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102D" w14:textId="77777777" w:rsidR="004327C6" w:rsidRDefault="008A61BF" w:rsidP="004327C6">
      <w:pPr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</w:pPr>
      <w:r w:rsidRPr="00E2283B"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  <w:t>2024</w:t>
      </w:r>
      <w:r>
        <w:rPr>
          <w:rFonts w:ascii="Amasis MT Pro Medium" w:eastAsia="Amasis MT Pro Medium" w:hAnsi="Amasis MT Pro Medium" w:cs="Amasis MT Pro Medium"/>
          <w:b/>
          <w:color w:val="000000"/>
          <w:sz w:val="35"/>
          <w:szCs w:val="35"/>
          <w:u w:val="single"/>
        </w:rPr>
        <w:t xml:space="preserve"> </w:t>
      </w:r>
      <w:r w:rsidRPr="00E2283B"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  <w:t>VIL</w:t>
      </w:r>
      <w:r w:rsidR="00575C04" w:rsidRPr="00E2283B"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  <w:t xml:space="preserve">LAGE OF FOWLERVILLE RESIDENTIAL </w:t>
      </w:r>
      <w:r w:rsidRPr="00E2283B"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  <w:t>CALENDAR</w:t>
      </w:r>
    </w:p>
    <w:p w14:paraId="355C35F9" w14:textId="77777777" w:rsidR="000906E0" w:rsidRDefault="000906E0" w:rsidP="004327C6">
      <w:pPr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</w:pPr>
    </w:p>
    <w:p w14:paraId="4DDE3B61" w14:textId="77777777" w:rsidR="00D95AC3" w:rsidRPr="00575C04" w:rsidRDefault="00D95AC3" w:rsidP="00D95AC3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75C04">
        <w:rPr>
          <w:b/>
          <w:i/>
          <w:sz w:val="24"/>
          <w:szCs w:val="24"/>
        </w:rPr>
        <w:t>Village Council Meetings are held on the 1st &amp; 3rd Monday of each month</w:t>
      </w:r>
      <w:r w:rsidR="00205A41">
        <w:rPr>
          <w:b/>
          <w:sz w:val="24"/>
          <w:szCs w:val="24"/>
        </w:rPr>
        <w:t xml:space="preserve"> </w:t>
      </w:r>
    </w:p>
    <w:p w14:paraId="6198D872" w14:textId="77777777" w:rsidR="00D95AC3" w:rsidRDefault="00D95AC3" w:rsidP="00D95AC3">
      <w:pPr>
        <w:pStyle w:val="ListParagraph"/>
        <w:numPr>
          <w:ilvl w:val="0"/>
          <w:numId w:val="1"/>
        </w:numPr>
        <w:jc w:val="center"/>
        <w:rPr>
          <w:b/>
          <w:i/>
          <w:color w:val="000000"/>
          <w:sz w:val="24"/>
          <w:szCs w:val="24"/>
        </w:rPr>
      </w:pPr>
      <w:r w:rsidRPr="00E2283B">
        <w:rPr>
          <w:b/>
          <w:i/>
          <w:color w:val="000000"/>
          <w:sz w:val="24"/>
          <w:szCs w:val="24"/>
        </w:rPr>
        <w:t xml:space="preserve">Sign-up for news alerts and view schedule changes at </w:t>
      </w:r>
      <w:hyperlink r:id="rId7" w:history="1">
        <w:r w:rsidRPr="00017AAC">
          <w:rPr>
            <w:rStyle w:val="Hyperlink"/>
            <w:b/>
            <w:i/>
            <w:sz w:val="24"/>
            <w:szCs w:val="24"/>
          </w:rPr>
          <w:t>www.Fowlerville.Org</w:t>
        </w:r>
      </w:hyperlink>
    </w:p>
    <w:p w14:paraId="3FB47B69" w14:textId="77777777" w:rsidR="005838F0" w:rsidRDefault="005838F0" w:rsidP="005838F0">
      <w:pPr>
        <w:pStyle w:val="ListParagraph"/>
        <w:rPr>
          <w:b/>
          <w:i/>
          <w:color w:val="000000"/>
          <w:sz w:val="24"/>
          <w:szCs w:val="24"/>
        </w:rPr>
      </w:pPr>
    </w:p>
    <w:p w14:paraId="09EF3780" w14:textId="77777777" w:rsidR="005838F0" w:rsidRPr="00D95AC3" w:rsidRDefault="005838F0" w:rsidP="005838F0">
      <w:pPr>
        <w:pStyle w:val="ListParagraph"/>
        <w:rPr>
          <w:b/>
          <w:i/>
          <w:color w:val="000000"/>
          <w:sz w:val="24"/>
          <w:szCs w:val="24"/>
        </w:rPr>
      </w:pPr>
    </w:p>
    <w:p w14:paraId="3930E080" w14:textId="77777777" w:rsidR="00E2283B" w:rsidRPr="001D3252" w:rsidRDefault="00E2283B" w:rsidP="00D95AC3">
      <w:pPr>
        <w:jc w:val="center"/>
        <w:rPr>
          <w:b/>
          <w:i/>
          <w:color w:val="000000"/>
          <w:sz w:val="24"/>
          <w:szCs w:val="24"/>
        </w:rPr>
      </w:pPr>
    </w:p>
    <w:tbl>
      <w:tblPr>
        <w:tblStyle w:val="a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2343"/>
        <w:gridCol w:w="250"/>
        <w:gridCol w:w="250"/>
        <w:gridCol w:w="863"/>
        <w:gridCol w:w="2196"/>
        <w:gridCol w:w="250"/>
        <w:gridCol w:w="863"/>
        <w:gridCol w:w="2201"/>
      </w:tblGrid>
      <w:tr w:rsidR="0076428E" w:rsidRPr="00205A41" w14:paraId="13D503EC" w14:textId="77777777" w:rsidTr="008A61BF">
        <w:trPr>
          <w:trHeight w:val="375"/>
          <w:jc w:val="center"/>
        </w:trPr>
        <w:tc>
          <w:tcPr>
            <w:tcW w:w="3456" w:type="dxa"/>
            <w:gridSpan w:val="3"/>
            <w:shd w:val="clear" w:color="auto" w:fill="4F7E8B" w:themeFill="accent2"/>
            <w:vAlign w:val="center"/>
          </w:tcPr>
          <w:p w14:paraId="23214E6A" w14:textId="77777777" w:rsidR="0076428E" w:rsidRPr="004327C6" w:rsidRDefault="00ED0AD3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 xml:space="preserve">JANUARY 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FCA1006" w14:textId="77777777" w:rsidR="0076428E" w:rsidRPr="004327C6" w:rsidRDefault="0076428E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</w:p>
        </w:tc>
        <w:tc>
          <w:tcPr>
            <w:tcW w:w="3071" w:type="dxa"/>
            <w:gridSpan w:val="2"/>
            <w:shd w:val="clear" w:color="auto" w:fill="4F7E8B"/>
            <w:vAlign w:val="center"/>
          </w:tcPr>
          <w:p w14:paraId="15D59604" w14:textId="77777777" w:rsidR="0076428E" w:rsidRPr="004327C6" w:rsidRDefault="00ED0AD3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>FEBRUARY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3DE8D725" w14:textId="77777777" w:rsidR="0076428E" w:rsidRPr="004327C6" w:rsidRDefault="0076428E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</w:p>
        </w:tc>
        <w:tc>
          <w:tcPr>
            <w:tcW w:w="3076" w:type="dxa"/>
            <w:gridSpan w:val="2"/>
            <w:shd w:val="clear" w:color="auto" w:fill="4F7E8B"/>
            <w:vAlign w:val="center"/>
          </w:tcPr>
          <w:p w14:paraId="2892690E" w14:textId="77777777" w:rsidR="0076428E" w:rsidRPr="004327C6" w:rsidRDefault="00ED0AD3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>MARCH</w:t>
            </w:r>
          </w:p>
        </w:tc>
      </w:tr>
      <w:tr w:rsidR="008A61BF" w:rsidRPr="00205A41" w14:paraId="37438567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E04334C" w14:textId="77777777" w:rsidR="0076428E" w:rsidRPr="00205A41" w:rsidRDefault="00EA2B69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230DE26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Village Offices Closed for New Years</w:t>
            </w:r>
          </w:p>
        </w:tc>
        <w:tc>
          <w:tcPr>
            <w:tcW w:w="237" w:type="dxa"/>
            <w:shd w:val="clear" w:color="auto" w:fill="F2F2F2" w:themeFill="background1" w:themeFillShade="F2"/>
            <w:vAlign w:val="center"/>
          </w:tcPr>
          <w:p w14:paraId="17C7353E" w14:textId="77777777" w:rsidR="0076428E" w:rsidRPr="00205A41" w:rsidRDefault="0076428E" w:rsidP="00C32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accent6"/>
              <w:ind w:left="284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525268" w14:textId="77777777" w:rsidR="0076428E" w:rsidRPr="00205A41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130332E" w14:textId="77777777" w:rsidR="0076428E" w:rsidRPr="00205A41" w:rsidRDefault="00EA2B69" w:rsidP="00D95AC3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128258F" w14:textId="77777777" w:rsidR="0076428E" w:rsidRPr="00857E72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7E7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Delinquent Utilities- Water Shut Off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6C359B1E" w14:textId="77777777" w:rsidR="0076428E" w:rsidRPr="00857E72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F8CADC5" w14:textId="640C4417" w:rsidR="0076428E" w:rsidRPr="00205A41" w:rsidRDefault="000906E0" w:rsidP="00D95AC3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8A61BF"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2F334F6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Annual Chili Cook-Off @ the VFW Hall</w:t>
            </w:r>
          </w:p>
        </w:tc>
      </w:tr>
      <w:tr w:rsidR="008A61BF" w:rsidRPr="00205A41" w14:paraId="1D117FAE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4619790" w14:textId="77777777" w:rsidR="0076428E" w:rsidRPr="00205A41" w:rsidRDefault="00EA2B69" w:rsidP="00D95A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1F002C4E" w14:textId="77777777" w:rsidR="0076428E" w:rsidRPr="00857E72" w:rsidRDefault="00D95AC3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57E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Village Offices </w:t>
            </w:r>
            <w:r w:rsidR="008A61BF" w:rsidRPr="00857E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Closed for Martin Luther King Day</w:t>
            </w:r>
          </w:p>
        </w:tc>
        <w:tc>
          <w:tcPr>
            <w:tcW w:w="237" w:type="dxa"/>
            <w:shd w:val="clear" w:color="auto" w:fill="D8D8D8" w:themeFill="text2"/>
            <w:vAlign w:val="center"/>
          </w:tcPr>
          <w:p w14:paraId="64B080A1" w14:textId="77777777" w:rsidR="0076428E" w:rsidRPr="00857E72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2438796" w14:textId="77777777" w:rsidR="0076428E" w:rsidRPr="00205A41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3B5834C" w14:textId="77777777" w:rsidR="0076428E" w:rsidRPr="00205A41" w:rsidRDefault="00EA2B69" w:rsidP="00D95AC3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AD379" w14:textId="77777777" w:rsidR="0076428E" w:rsidRPr="00857E72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57E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Village Offices Closed for Presidents Day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040FB322" w14:textId="77777777" w:rsidR="0076428E" w:rsidRPr="00205A41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957E1A9" w14:textId="77777777" w:rsidR="0076428E" w:rsidRPr="00205A41" w:rsidRDefault="00EA2B69" w:rsidP="00D95AC3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6B790714" w14:textId="77777777" w:rsidR="0076428E" w:rsidRPr="008A61BF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A61B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Spring Foundation Requests for Gr</w:t>
            </w:r>
            <w:r w:rsidR="00ED0AD3" w:rsidRPr="008A61B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eenwood Cemetery DUE BY 5</w:t>
            </w:r>
            <w:r w:rsidR="00E2283B" w:rsidRPr="008A61B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PM</w:t>
            </w:r>
          </w:p>
        </w:tc>
      </w:tr>
      <w:tr w:rsidR="008A61BF" w:rsidRPr="00205A41" w14:paraId="0C1F9105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435C01F7" w14:textId="77777777" w:rsidR="0076428E" w:rsidRPr="00205A41" w:rsidRDefault="00EA2B69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42CB5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Fourth Quarter 2023 Water/Sewer Bills Due by 5PM</w:t>
            </w:r>
          </w:p>
        </w:tc>
        <w:tc>
          <w:tcPr>
            <w:tcW w:w="237" w:type="dxa"/>
            <w:shd w:val="clear" w:color="auto" w:fill="F2F2F2" w:themeFill="background1" w:themeFillShade="F2"/>
            <w:vAlign w:val="center"/>
          </w:tcPr>
          <w:p w14:paraId="6FF3FCA2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E2FCDBB" w14:textId="77777777" w:rsidR="0076428E" w:rsidRPr="00205A41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AF47AF2" w14:textId="77777777" w:rsidR="0076428E" w:rsidRPr="00205A41" w:rsidRDefault="0076428E" w:rsidP="00D95AC3">
            <w:pPr>
              <w:ind w:left="7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601D3AB4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C61EC59" w14:textId="77777777" w:rsidR="0076428E" w:rsidRPr="00205A41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3B4EDD2" w14:textId="77777777" w:rsidR="0076428E" w:rsidRPr="00205A41" w:rsidRDefault="00EA2B69" w:rsidP="00D95AC3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F1462D0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38F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Spring Clean-up in Greenwood Cemetery</w:t>
            </w:r>
          </w:p>
        </w:tc>
      </w:tr>
      <w:tr w:rsidR="008A61BF" w:rsidRPr="00205A41" w14:paraId="7800B7CC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20B1CEC" w14:textId="77777777" w:rsidR="0076428E" w:rsidRPr="00205A41" w:rsidRDefault="0076428E" w:rsidP="00D95AC3">
            <w:pPr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6F6154BC" w14:textId="77777777" w:rsidR="0076428E" w:rsidRPr="00205A41" w:rsidRDefault="0076428E" w:rsidP="00C4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8D8D8" w:themeFill="text2"/>
              <w:ind w:left="17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237" w:type="dxa"/>
            <w:shd w:val="clear" w:color="auto" w:fill="D8D8D8" w:themeFill="text2"/>
            <w:vAlign w:val="center"/>
          </w:tcPr>
          <w:p w14:paraId="03FCA9AF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F065BF2" w14:textId="77777777" w:rsidR="0076428E" w:rsidRPr="00205A41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201FD54" w14:textId="77777777" w:rsidR="0076428E" w:rsidRPr="00205A41" w:rsidRDefault="0076428E" w:rsidP="00D95AC3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02BA7" w14:textId="77777777" w:rsidR="0076428E" w:rsidRPr="00205A41" w:rsidRDefault="0076428E" w:rsidP="00C32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17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17758A0" w14:textId="77777777" w:rsidR="0076428E" w:rsidRPr="00205A41" w:rsidRDefault="0076428E" w:rsidP="00D95AC3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A8FAA05" w14:textId="77777777" w:rsidR="0076428E" w:rsidRPr="00205A41" w:rsidRDefault="0076428E" w:rsidP="00D95AC3">
            <w:pPr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A6EFD" w14:textId="77777777" w:rsidR="0076428E" w:rsidRPr="00205A41" w:rsidRDefault="0076428E" w:rsidP="00C32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6428E" w:rsidRPr="00205A41" w14:paraId="35354079" w14:textId="77777777" w:rsidTr="00C32BF4">
        <w:trPr>
          <w:trHeight w:val="340"/>
          <w:jc w:val="center"/>
        </w:trPr>
        <w:tc>
          <w:tcPr>
            <w:tcW w:w="866" w:type="dxa"/>
            <w:shd w:val="clear" w:color="auto" w:fill="auto"/>
            <w:vAlign w:val="center"/>
          </w:tcPr>
          <w:p w14:paraId="4E980FC9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AA26378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2CEB715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F5254DA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48E2031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B75BEFB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8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6F2C9273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BFB3BF1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10375143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8"/>
              </w:rPr>
            </w:pPr>
          </w:p>
        </w:tc>
      </w:tr>
      <w:tr w:rsidR="0076428E" w:rsidRPr="00205A41" w14:paraId="4DCFF34B" w14:textId="77777777" w:rsidTr="00C32BF4">
        <w:trPr>
          <w:trHeight w:val="375"/>
          <w:jc w:val="center"/>
        </w:trPr>
        <w:tc>
          <w:tcPr>
            <w:tcW w:w="3456" w:type="dxa"/>
            <w:gridSpan w:val="3"/>
            <w:shd w:val="clear" w:color="auto" w:fill="4F7E8B"/>
            <w:vAlign w:val="center"/>
          </w:tcPr>
          <w:p w14:paraId="56F72039" w14:textId="77777777" w:rsidR="0076428E" w:rsidRPr="004327C6" w:rsidRDefault="00ED0AD3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>APRIL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9C025F" w14:textId="77777777" w:rsidR="0076428E" w:rsidRPr="004327C6" w:rsidRDefault="0076428E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</w:p>
        </w:tc>
        <w:tc>
          <w:tcPr>
            <w:tcW w:w="3071" w:type="dxa"/>
            <w:gridSpan w:val="2"/>
            <w:shd w:val="clear" w:color="auto" w:fill="4F7E8B"/>
            <w:vAlign w:val="center"/>
          </w:tcPr>
          <w:p w14:paraId="3913E448" w14:textId="77777777" w:rsidR="0076428E" w:rsidRPr="004327C6" w:rsidRDefault="00ED0AD3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>MAY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4B297BF7" w14:textId="77777777" w:rsidR="0076428E" w:rsidRPr="004327C6" w:rsidRDefault="0076428E" w:rsidP="00D95AC3">
            <w:pPr>
              <w:pStyle w:val="Heading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6" w:type="dxa"/>
            <w:gridSpan w:val="2"/>
            <w:shd w:val="clear" w:color="auto" w:fill="4F7E8B"/>
            <w:vAlign w:val="center"/>
          </w:tcPr>
          <w:p w14:paraId="11859C75" w14:textId="77777777" w:rsidR="0076428E" w:rsidRPr="004327C6" w:rsidRDefault="00ED0AD3" w:rsidP="00ED0AD3">
            <w:pPr>
              <w:pStyle w:val="Heading2"/>
              <w:jc w:val="center"/>
              <w:rPr>
                <w:rFonts w:asciiTheme="minorHAnsi" w:hAnsiTheme="minorHAnsi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>JUNE</w:t>
            </w:r>
          </w:p>
        </w:tc>
      </w:tr>
      <w:tr w:rsidR="008A61BF" w:rsidRPr="00205A41" w14:paraId="39A9053A" w14:textId="77777777" w:rsidTr="008A61BF">
        <w:trPr>
          <w:trHeight w:val="1611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DB56654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</w:rPr>
            </w:pPr>
            <w:r w:rsidRPr="00205A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A8F5A5D" wp14:editId="588A6931">
                  <wp:extent cx="373473" cy="373473"/>
                  <wp:effectExtent l="0" t="0" r="0" b="0"/>
                  <wp:docPr id="1932735967" name="image3.png" descr="Postit Notes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stit Notes out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3" cy="373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7323756F" w14:textId="77777777" w:rsidR="002B37A6" w:rsidRPr="00624F83" w:rsidRDefault="008A61BF" w:rsidP="00C4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accent6" w:themeFillShade="F2"/>
              <w:ind w:left="17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624F8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Spring Fire Hydrant</w:t>
            </w:r>
            <w:r w:rsidR="00575C04" w:rsidRPr="00624F8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Flushing begins throughout the </w:t>
            </w:r>
            <w:r w:rsidRPr="00624F8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Village</w:t>
            </w:r>
          </w:p>
          <w:p w14:paraId="325D2A1F" w14:textId="77777777" w:rsidR="002B37A6" w:rsidRDefault="005838F0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5838F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0F25A9C" wp14:editId="7C8AFC64">
                  <wp:simplePos x="0" y="0"/>
                  <wp:positionH relativeFrom="column">
                    <wp:posOffset>560705</wp:posOffset>
                  </wp:positionH>
                  <wp:positionV relativeFrom="page">
                    <wp:posOffset>669925</wp:posOffset>
                  </wp:positionV>
                  <wp:extent cx="314325" cy="196850"/>
                  <wp:effectExtent l="0" t="0" r="9525" b="0"/>
                  <wp:wrapSquare wrapText="bothSides"/>
                  <wp:docPr id="1932735969" name="image1.png" descr="Broken Fire Hydran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oken Fire Hydrant with solid fill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9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25B869" w14:textId="77777777" w:rsidR="0076428E" w:rsidRPr="00205A41" w:rsidRDefault="0076428E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F2F2F2" w:themeFill="accent6" w:themeFillShade="F2"/>
            <w:vAlign w:val="center"/>
          </w:tcPr>
          <w:p w14:paraId="3120631F" w14:textId="77777777" w:rsidR="0076428E" w:rsidRPr="00205A41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8760F9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E9FF996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1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A36D41F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7E7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Delinquent Utilities-Water Shut Off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647480ED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482F1DE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</w:rPr>
            </w:pPr>
            <w:r w:rsidRPr="00205A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0193D7" wp14:editId="0691A7B4">
                  <wp:extent cx="373473" cy="373473"/>
                  <wp:effectExtent l="0" t="0" r="0" b="0"/>
                  <wp:docPr id="1932735968" name="image3.png" descr="Postit Notes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stit Notes out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3" cy="373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0E85AF76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Music in the Park will be held on the 4</w:t>
            </w: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18</w:t>
            </w: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and 25</w:t>
            </w: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@ Centennial Park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05A41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1CDB5CF7" wp14:editId="268A2887">
                  <wp:extent cx="275765" cy="275765"/>
                  <wp:effectExtent l="0" t="0" r="0" b="0"/>
                  <wp:docPr id="1932735971" name="image4.png" descr="Music note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usic notes with solid fi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65" cy="275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1BF" w:rsidRPr="00205A41" w14:paraId="5E72A867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243A673A" w14:textId="77777777" w:rsidR="0076428E" w:rsidRPr="00205A41" w:rsidRDefault="00EA2B69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6F96D7C9" w14:textId="77777777" w:rsidR="0076428E" w:rsidRPr="005838F0" w:rsidRDefault="008A61BF" w:rsidP="005838F0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5A41">
              <w:rPr>
                <w:rFonts w:asciiTheme="minorHAnsi" w:hAnsiTheme="minorHAnsi" w:cstheme="minorHAnsi"/>
                <w:b/>
                <w:sz w:val="22"/>
                <w:szCs w:val="22"/>
              </w:rPr>
              <w:t>Seasonal Yard Bag Compost Collection BEGIN</w:t>
            </w:r>
            <w:r w:rsidR="00ED0A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ED0AD3"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(every Monday starting at 7</w:t>
            </w:r>
            <w:r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AM.; 5 bags per residence, each bag should weigh no more than 40lbs)</w:t>
            </w:r>
          </w:p>
          <w:p w14:paraId="08E1314F" w14:textId="77777777" w:rsidR="002B37A6" w:rsidRPr="00205A41" w:rsidRDefault="002B37A6" w:rsidP="005838F0">
            <w:pP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D8D8D8" w:themeFill="text2"/>
            <w:vAlign w:val="center"/>
          </w:tcPr>
          <w:p w14:paraId="422D5DC5" w14:textId="77777777" w:rsidR="0076428E" w:rsidRPr="00205A41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1731FA3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18919E96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14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257DA953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Brush Pick-up </w:t>
            </w:r>
            <w:r w:rsidR="008A610B">
              <w:rPr>
                <w:rFonts w:asciiTheme="minorHAnsi" w:hAnsiTheme="minorHAnsi" w:cstheme="minorHAnsi"/>
                <w:b/>
                <w:sz w:val="20"/>
                <w:szCs w:val="20"/>
              </w:rPr>
              <w:t>(Place brush parallel w/</w:t>
            </w:r>
            <w:r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curb, no more t</w:t>
            </w:r>
            <w:r w:rsidR="00ED0AD3"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han 5’ from roadside BY 7</w:t>
            </w:r>
            <w:r w:rsidR="00575C04"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  <w:r w:rsidR="005838F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60D59DE8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7E17B56E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8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6E98293B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Fun in the ‘Ville at Centennial Park from 10</w:t>
            </w:r>
            <w:r w:rsidRPr="00205A41">
              <w:rPr>
                <w:rFonts w:asciiTheme="minorHAnsi" w:hAnsiTheme="minorHAnsi" w:cstheme="minorHAnsi"/>
                <w:b/>
                <w:sz w:val="22"/>
                <w:szCs w:val="22"/>
              </w:rPr>
              <w:t>-3PM</w:t>
            </w:r>
          </w:p>
        </w:tc>
      </w:tr>
      <w:tr w:rsidR="008A61BF" w:rsidRPr="00205A41" w14:paraId="526C6574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FB36DE1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518B313F" w14:textId="77777777" w:rsidR="0076428E" w:rsidRPr="005838F0" w:rsidRDefault="008A61BF" w:rsidP="005838F0">
            <w:pPr>
              <w:ind w:lef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5A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Brush Pick-up </w:t>
            </w:r>
            <w:r w:rsidR="008A610B">
              <w:rPr>
                <w:rFonts w:asciiTheme="minorHAnsi" w:hAnsiTheme="minorHAnsi" w:cstheme="minorHAnsi"/>
                <w:b/>
                <w:sz w:val="20"/>
                <w:szCs w:val="20"/>
              </w:rPr>
              <w:t>(Place brush parallel w/</w:t>
            </w:r>
            <w:r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curb, no more t</w:t>
            </w:r>
            <w:r w:rsidR="00ED0AD3"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han 5’ from roadside BY 7</w:t>
            </w:r>
            <w:r w:rsidR="00575C04"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  <w:r w:rsidR="005838F0" w:rsidRPr="005838F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3ED15ED" w14:textId="77777777" w:rsidR="002B37A6" w:rsidRPr="00205A41" w:rsidRDefault="002B37A6" w:rsidP="005838F0">
            <w:pP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F2F2F2" w:themeFill="accent6" w:themeFillShade="F2"/>
            <w:vAlign w:val="center"/>
          </w:tcPr>
          <w:p w14:paraId="196F0F59" w14:textId="77777777" w:rsidR="0076428E" w:rsidRPr="00205A41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AC9289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7B7E7D5D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21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E9C52B2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Music in the Park at Centennial Park</w:t>
            </w:r>
            <w:r w:rsidR="00ED0A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D0AD3" w:rsidRPr="00205A41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1D4190BF" wp14:editId="775AB0B9">
                  <wp:extent cx="275765" cy="275765"/>
                  <wp:effectExtent l="0" t="0" r="0" b="0"/>
                  <wp:docPr id="1" name="image4.png" descr="Music note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usic notes with solid fi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65" cy="275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0E1D3E86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12F45594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4283B966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Brush Pick-up </w:t>
            </w:r>
            <w:r w:rsidR="008A61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(Place brush parallel w/</w:t>
            </w:r>
            <w:r w:rsidRPr="005838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curb, no more t</w:t>
            </w:r>
            <w:r w:rsidR="00ED0AD3" w:rsidRPr="005838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han 5’ from roadside BY 7</w:t>
            </w:r>
            <w:r w:rsidR="00575C04" w:rsidRPr="005838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AM</w:t>
            </w:r>
            <w:r w:rsidR="005838F0" w:rsidRPr="005838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A61BF" w:rsidRPr="00205A41" w14:paraId="0B0E0EC5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237D0675" w14:textId="77777777" w:rsidR="0076428E" w:rsidRPr="00205A41" w:rsidRDefault="00EA2B69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0E6D7EE3" w14:textId="77777777" w:rsidR="0076428E" w:rsidRPr="00ED0AD3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D0AD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First Quarter 20</w:t>
            </w:r>
            <w:r w:rsidR="00ED0AD3" w:rsidRPr="00ED0AD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24 Water/Sewer Bills Due by 5</w:t>
            </w:r>
            <w:r w:rsidRPr="00ED0AD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PM</w:t>
            </w:r>
          </w:p>
        </w:tc>
        <w:tc>
          <w:tcPr>
            <w:tcW w:w="237" w:type="dxa"/>
            <w:shd w:val="clear" w:color="auto" w:fill="D8D8D8" w:themeFill="text2"/>
            <w:vAlign w:val="center"/>
          </w:tcPr>
          <w:p w14:paraId="19A98FC7" w14:textId="77777777" w:rsidR="0076428E" w:rsidRPr="00ED0AD3" w:rsidRDefault="0076428E" w:rsidP="00C4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8D8D8" w:themeFill="text2"/>
              <w:ind w:left="284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8FD7972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4F28CE13" w14:textId="77777777" w:rsidR="0076428E" w:rsidRPr="00205A41" w:rsidRDefault="008A61BF" w:rsidP="00857E72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27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6B768990" w14:textId="77777777" w:rsidR="0076428E" w:rsidRPr="00ED0AD3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ED0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Village Offices Closed for Memorial Day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3D885146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1A2BCED" w14:textId="77777777" w:rsidR="0076428E" w:rsidRPr="00205A41" w:rsidRDefault="0076428E" w:rsidP="00857E72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4B36A969" w14:textId="77777777" w:rsidR="0076428E" w:rsidRPr="00205A41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6428E" w:rsidRPr="00205A41" w14:paraId="7D765F3A" w14:textId="77777777" w:rsidTr="008A61BF">
        <w:trPr>
          <w:trHeight w:val="583"/>
          <w:jc w:val="center"/>
        </w:trPr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5594514" w14:textId="77777777" w:rsidR="0076428E" w:rsidRPr="00205A41" w:rsidRDefault="0076428E" w:rsidP="00857E72">
            <w:pPr>
              <w:ind w:left="7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CBBDBDE" w14:textId="77777777" w:rsidR="0076428E" w:rsidRPr="00ED0AD3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DEEB80E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1A17B3DA" w14:textId="77777777" w:rsidR="0076428E" w:rsidRPr="00205A41" w:rsidRDefault="0076428E" w:rsidP="00857E72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1A5B5F9B" w14:textId="77777777" w:rsidR="0076428E" w:rsidRPr="00205A41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E6F73A2" w14:textId="77777777" w:rsidR="0076428E" w:rsidRPr="00205A41" w:rsidRDefault="0076428E" w:rsidP="00857E72">
            <w:pPr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4B3DBC7" w14:textId="77777777" w:rsidR="0076428E" w:rsidRPr="00205A41" w:rsidRDefault="0076428E" w:rsidP="00857E72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1303378A" w14:textId="77777777" w:rsidR="0076428E" w:rsidRPr="00205A41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13039D1" w14:textId="77777777" w:rsidR="0076428E" w:rsidRDefault="0076428E" w:rsidP="00857E72">
      <w:pPr>
        <w:rPr>
          <w:rFonts w:asciiTheme="minorHAnsi" w:hAnsiTheme="minorHAnsi" w:cstheme="minorHAnsi"/>
          <w:sz w:val="8"/>
          <w:szCs w:val="8"/>
        </w:rPr>
      </w:pPr>
    </w:p>
    <w:p w14:paraId="7226E99B" w14:textId="77777777" w:rsidR="00205A41" w:rsidRDefault="00205A41" w:rsidP="00857E72">
      <w:pPr>
        <w:rPr>
          <w:rFonts w:asciiTheme="minorHAnsi" w:hAnsiTheme="minorHAnsi" w:cstheme="minorHAnsi"/>
          <w:sz w:val="8"/>
          <w:szCs w:val="8"/>
        </w:rPr>
      </w:pPr>
    </w:p>
    <w:p w14:paraId="59DCC19D" w14:textId="77777777" w:rsidR="00205A41" w:rsidRDefault="00205A41" w:rsidP="00857E72">
      <w:pPr>
        <w:rPr>
          <w:rFonts w:asciiTheme="minorHAnsi" w:hAnsiTheme="minorHAnsi" w:cstheme="minorHAnsi"/>
          <w:sz w:val="8"/>
          <w:szCs w:val="8"/>
        </w:rPr>
      </w:pPr>
    </w:p>
    <w:p w14:paraId="04FC89DE" w14:textId="77777777" w:rsidR="00205A41" w:rsidRPr="00205A41" w:rsidRDefault="00205A41" w:rsidP="00857E72">
      <w:pPr>
        <w:rPr>
          <w:rFonts w:asciiTheme="minorHAnsi" w:hAnsiTheme="minorHAnsi" w:cstheme="minorHAnsi"/>
          <w:sz w:val="8"/>
          <w:szCs w:val="8"/>
        </w:rPr>
      </w:pPr>
    </w:p>
    <w:p w14:paraId="6741B75A" w14:textId="77777777" w:rsidR="0076428E" w:rsidRPr="00205A41" w:rsidRDefault="0076428E" w:rsidP="00857E72">
      <w:pPr>
        <w:rPr>
          <w:rFonts w:asciiTheme="minorHAnsi" w:hAnsiTheme="minorHAnsi" w:cstheme="minorHAnsi"/>
          <w:sz w:val="8"/>
          <w:szCs w:val="8"/>
        </w:rPr>
      </w:pPr>
    </w:p>
    <w:p w14:paraId="5F23F041" w14:textId="77777777" w:rsidR="0076428E" w:rsidRPr="00205A41" w:rsidRDefault="0076428E" w:rsidP="00857E72">
      <w:pPr>
        <w:rPr>
          <w:rFonts w:asciiTheme="minorHAnsi" w:eastAsia="Amasis MT Pro Medium" w:hAnsiTheme="minorHAnsi" w:cstheme="minorHAnsi"/>
          <w:b/>
          <w:sz w:val="35"/>
          <w:szCs w:val="35"/>
        </w:rPr>
      </w:pPr>
    </w:p>
    <w:p w14:paraId="15B6CE6A" w14:textId="77777777" w:rsidR="00857E72" w:rsidRPr="005838F0" w:rsidRDefault="005838F0" w:rsidP="000906E0">
      <w:pPr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</w:pPr>
      <w:r w:rsidRPr="00E2283B"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  <w:lastRenderedPageBreak/>
        <w:t>2024</w:t>
      </w:r>
      <w:r>
        <w:rPr>
          <w:rFonts w:ascii="Amasis MT Pro Medium" w:eastAsia="Amasis MT Pro Medium" w:hAnsi="Amasis MT Pro Medium" w:cs="Amasis MT Pro Medium"/>
          <w:b/>
          <w:color w:val="000000"/>
          <w:sz w:val="35"/>
          <w:szCs w:val="35"/>
          <w:u w:val="single"/>
        </w:rPr>
        <w:t xml:space="preserve"> </w:t>
      </w:r>
      <w:r w:rsidRPr="00E2283B"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  <w:t>VILLAGE OF FOWLERVILLE RESIDENTIAL CALENDAR</w:t>
      </w:r>
    </w:p>
    <w:p w14:paraId="21197756" w14:textId="77777777" w:rsidR="005838F0" w:rsidRDefault="005838F0" w:rsidP="00D95AC3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6903F0A0" w14:textId="77777777" w:rsidR="00857E72" w:rsidRDefault="00857E72" w:rsidP="00D95AC3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57330C2B" w14:textId="77777777" w:rsidR="00857E72" w:rsidRDefault="00857E72" w:rsidP="00D95AC3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5C66AE47" w14:textId="77777777" w:rsidR="00857E72" w:rsidRPr="00ED0AD3" w:rsidRDefault="00857E72" w:rsidP="00D95AC3">
      <w:pPr>
        <w:jc w:val="center"/>
        <w:rPr>
          <w:rFonts w:ascii="Lucida Handwriting" w:hAnsi="Lucida Handwriting" w:cstheme="minorHAnsi"/>
          <w:sz w:val="8"/>
          <w:szCs w:val="8"/>
        </w:rPr>
      </w:pPr>
    </w:p>
    <w:tbl>
      <w:tblPr>
        <w:tblStyle w:val="a0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355"/>
        <w:gridCol w:w="270"/>
        <w:gridCol w:w="270"/>
        <w:gridCol w:w="900"/>
        <w:gridCol w:w="2175"/>
        <w:gridCol w:w="270"/>
        <w:gridCol w:w="870"/>
        <w:gridCol w:w="2205"/>
      </w:tblGrid>
      <w:tr w:rsidR="0076428E" w:rsidRPr="00ED0AD3" w14:paraId="629790E6" w14:textId="77777777">
        <w:trPr>
          <w:trHeight w:val="165"/>
          <w:jc w:val="center"/>
        </w:trPr>
        <w:tc>
          <w:tcPr>
            <w:tcW w:w="3390" w:type="dxa"/>
            <w:gridSpan w:val="3"/>
            <w:shd w:val="clear" w:color="auto" w:fill="4F7E8B"/>
            <w:vAlign w:val="center"/>
          </w:tcPr>
          <w:p w14:paraId="6A38BFC5" w14:textId="77777777" w:rsidR="0076428E" w:rsidRPr="004327C6" w:rsidRDefault="00ED0AD3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>JULY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E21CA93" w14:textId="77777777" w:rsidR="0076428E" w:rsidRPr="004327C6" w:rsidRDefault="0076428E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</w:p>
        </w:tc>
        <w:tc>
          <w:tcPr>
            <w:tcW w:w="3075" w:type="dxa"/>
            <w:gridSpan w:val="2"/>
            <w:shd w:val="clear" w:color="auto" w:fill="4F7E8B"/>
            <w:vAlign w:val="center"/>
          </w:tcPr>
          <w:p w14:paraId="1165335C" w14:textId="77777777" w:rsidR="0076428E" w:rsidRPr="004327C6" w:rsidRDefault="008A61BF" w:rsidP="00ED0AD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 xml:space="preserve">AUGUST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2700E9C" w14:textId="77777777" w:rsidR="0076428E" w:rsidRPr="004327C6" w:rsidRDefault="0076428E" w:rsidP="00D95AC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</w:p>
        </w:tc>
        <w:tc>
          <w:tcPr>
            <w:tcW w:w="3075" w:type="dxa"/>
            <w:gridSpan w:val="2"/>
            <w:shd w:val="clear" w:color="auto" w:fill="4F7E8B"/>
            <w:vAlign w:val="center"/>
          </w:tcPr>
          <w:p w14:paraId="4FED6DBB" w14:textId="77777777" w:rsidR="0076428E" w:rsidRPr="004327C6" w:rsidRDefault="008A61BF" w:rsidP="00ED0AD3">
            <w:pPr>
              <w:pStyle w:val="Heading2"/>
              <w:jc w:val="center"/>
              <w:rPr>
                <w:rFonts w:ascii="Lucida Handwriting" w:hAnsi="Lucida Handwriting" w:cstheme="minorHAnsi"/>
                <w:b/>
              </w:rPr>
            </w:pPr>
            <w:r w:rsidRPr="004327C6">
              <w:rPr>
                <w:rFonts w:ascii="Lucida Handwriting" w:hAnsi="Lucida Handwriting" w:cstheme="minorHAnsi"/>
                <w:b/>
              </w:rPr>
              <w:t xml:space="preserve">SEPTEMBER </w:t>
            </w:r>
          </w:p>
        </w:tc>
      </w:tr>
      <w:tr w:rsidR="0076428E" w:rsidRPr="00205A41" w14:paraId="12E98AD6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B9EABF5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205A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D3A9207" wp14:editId="7B011B3D">
                  <wp:extent cx="373473" cy="373473"/>
                  <wp:effectExtent l="0" t="0" r="0" b="0"/>
                  <wp:docPr id="1932735970" name="image3.png" descr="Postit Notes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stit Notes out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3" cy="373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4137BF21" w14:textId="77777777" w:rsidR="0076428E" w:rsidRPr="00205A41" w:rsidRDefault="002B37A6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Music in the Park 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will be held on the 2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nd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9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16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23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rd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&amp; 30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at Centennial </w:t>
            </w:r>
            <w:r w:rsidR="008A61BF"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Park </w:t>
            </w:r>
            <w:r w:rsidR="008A61BF" w:rsidRPr="00205A41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747EE75F" wp14:editId="437F1D39">
                  <wp:extent cx="304800" cy="228600"/>
                  <wp:effectExtent l="0" t="0" r="0" b="0"/>
                  <wp:docPr id="1932735973" name="image4.png" descr="Music note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usic notes with solid fi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19" cy="228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2F2F2" w:themeFill="accent6" w:themeFillShade="F2"/>
            <w:vAlign w:val="center"/>
          </w:tcPr>
          <w:p w14:paraId="12AC28D6" w14:textId="77777777" w:rsidR="0076428E" w:rsidRPr="00205A41" w:rsidRDefault="0076428E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A75708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BC2BE13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205A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E90FB54" wp14:editId="1B06CDBD">
                  <wp:extent cx="373473" cy="373473"/>
                  <wp:effectExtent l="0" t="0" r="0" b="0"/>
                  <wp:docPr id="1932735972" name="image3.png" descr="Postit Notes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stit Notes out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3" cy="373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902B598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Music in the Park will be held on the 6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13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, 20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&amp; 27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205A4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at Centennial Park</w:t>
            </w:r>
            <w:r w:rsidRPr="00205A4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F0F87D3" wp14:editId="41DAA463">
                  <wp:extent cx="286863" cy="286863"/>
                  <wp:effectExtent l="0" t="0" r="0" b="0"/>
                  <wp:docPr id="1932735976" name="image4.png" descr="Music note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usic notes with solid fi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63" cy="286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FD6821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F9080A6" w14:textId="77777777" w:rsidR="008A61BF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 w:rsidRPr="00205A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E131D1" wp14:editId="0941268D">
                  <wp:extent cx="373473" cy="373473"/>
                  <wp:effectExtent l="0" t="0" r="0" b="0"/>
                  <wp:docPr id="1932735974" name="image3.png" descr="Postit Notes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stit Notes out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3" cy="373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A41ECC" w14:textId="77777777" w:rsidR="0076428E" w:rsidRPr="008A61BF" w:rsidRDefault="0076428E" w:rsidP="008A61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743E3E50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624F8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Fall Fire Hydrant Flushing begins throughout the Village            </w:t>
            </w:r>
            <w:r w:rsidRPr="00205A41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23709A02" wp14:editId="31D10DB4">
                  <wp:extent cx="322580" cy="238125"/>
                  <wp:effectExtent l="0" t="0" r="1270" b="9525"/>
                  <wp:docPr id="1932735975" name="image1.png" descr="Broken Fire Hydran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oken Fire Hydrant with solid fil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32" cy="2382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28E" w:rsidRPr="00205A41" w14:paraId="49A5CB59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247FEC51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4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5A999838" w14:textId="77777777" w:rsidR="0076428E" w:rsidRPr="00857E72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2B37A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Village Offices Closed for Independence Day</w:t>
            </w:r>
            <w:r w:rsidR="002B37A6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r w:rsidRPr="002B37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B37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Pr="002B37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2B37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2B37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of July Parade @ 6PM; Fireworks Display at</w:t>
            </w:r>
            <w:r w:rsidRPr="002B37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B37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Dusk/10PM)</w:t>
            </w:r>
          </w:p>
        </w:tc>
        <w:tc>
          <w:tcPr>
            <w:tcW w:w="270" w:type="dxa"/>
            <w:shd w:val="clear" w:color="auto" w:fill="D8D8D8" w:themeFill="text2"/>
            <w:vAlign w:val="center"/>
          </w:tcPr>
          <w:p w14:paraId="51719068" w14:textId="77777777" w:rsidR="0076428E" w:rsidRPr="00857E72" w:rsidRDefault="0076428E" w:rsidP="00C4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8D8D8" w:themeFill="text2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CBDCD7C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880D082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30CBE97D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37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Delinquent Utilities- Water Shut off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9C92738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4F25BC5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70B778E5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Village Offices Closed for Labor Day</w:t>
            </w:r>
          </w:p>
        </w:tc>
      </w:tr>
      <w:tr w:rsidR="0076428E" w:rsidRPr="00205A41" w14:paraId="523C42F7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7876ED5F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057D3FC4" w14:textId="77777777" w:rsidR="0076428E" w:rsidRPr="00205A41" w:rsidRDefault="008A61BF" w:rsidP="005838F0">
            <w:pP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Brush Pick-up </w:t>
            </w:r>
            <w:r w:rsidR="008A610B">
              <w:rPr>
                <w:rFonts w:asciiTheme="minorHAnsi" w:hAnsiTheme="minorHAnsi" w:cstheme="minorHAnsi"/>
                <w:b/>
                <w:sz w:val="20"/>
                <w:szCs w:val="20"/>
              </w:rPr>
              <w:t>(Place brush parallel w/</w:t>
            </w:r>
            <w:r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curb, no more t</w:t>
            </w:r>
            <w:r w:rsidR="00ED0AD3"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han 5’ from roadside BY 7</w:t>
            </w:r>
            <w:r w:rsidR="00575C04"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  <w:r w:rsidR="002B37A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F2F2F2" w:themeFill="accent6" w:themeFillShade="F2"/>
            <w:vAlign w:val="center"/>
          </w:tcPr>
          <w:p w14:paraId="3103E532" w14:textId="77777777" w:rsidR="0076428E" w:rsidRPr="00205A41" w:rsidRDefault="0076428E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D7C8255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2CA0E88C" w14:textId="39E032A4" w:rsidR="0076428E" w:rsidRPr="00205A41" w:rsidRDefault="00BD1343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13</w:t>
            </w:r>
            <w:r w:rsidR="008A61BF"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4060B77" w14:textId="77777777" w:rsidR="0076428E" w:rsidRPr="00205A41" w:rsidRDefault="008A61BF" w:rsidP="005838F0">
            <w:pP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Brush Pick-up </w:t>
            </w:r>
            <w:r w:rsidR="008A610B">
              <w:rPr>
                <w:rFonts w:asciiTheme="minorHAnsi" w:hAnsiTheme="minorHAnsi" w:cstheme="minorHAnsi"/>
                <w:b/>
                <w:sz w:val="20"/>
                <w:szCs w:val="20"/>
              </w:rPr>
              <w:t>(Place brush parallel w/</w:t>
            </w:r>
            <w:r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curb, no more t</w:t>
            </w:r>
            <w:r w:rsidR="00ED0AD3"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han 5’ from roadside BY 7</w:t>
            </w:r>
            <w:r w:rsidR="00575C04"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  <w:r w:rsidR="002B37A6"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6F2AE71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71B1991" w14:textId="66B20E4E" w:rsidR="0076428E" w:rsidRPr="00205A41" w:rsidRDefault="00BD1343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8A61BF"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5B09476" w14:textId="77777777" w:rsidR="0076428E" w:rsidRPr="00205A41" w:rsidRDefault="008A61BF" w:rsidP="005838F0">
            <w:pP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Brush Pick-up </w:t>
            </w:r>
            <w:r w:rsidR="008A610B">
              <w:rPr>
                <w:rFonts w:asciiTheme="minorHAnsi" w:hAnsiTheme="minorHAnsi" w:cstheme="minorHAnsi"/>
                <w:b/>
                <w:sz w:val="20"/>
                <w:szCs w:val="20"/>
              </w:rPr>
              <w:t>(Place brush parallel w/</w:t>
            </w:r>
            <w:r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curb, no more t</w:t>
            </w:r>
            <w:r w:rsidR="00ED0AD3"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han 5’ from roadside BY 7</w:t>
            </w:r>
            <w:r w:rsidR="00575C04" w:rsidRPr="002B37A6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  <w:r w:rsidR="002B37A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6428E" w:rsidRPr="00205A41" w14:paraId="25A8C9F1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CE1DE3C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31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3017A234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Second Quarter 2024 Water/Sewer Bills Due by 5PM</w:t>
            </w:r>
          </w:p>
        </w:tc>
        <w:tc>
          <w:tcPr>
            <w:tcW w:w="270" w:type="dxa"/>
            <w:shd w:val="clear" w:color="auto" w:fill="D8D8D8" w:themeFill="text2"/>
            <w:vAlign w:val="center"/>
          </w:tcPr>
          <w:p w14:paraId="15B668DA" w14:textId="77777777" w:rsidR="0076428E" w:rsidRPr="00205A41" w:rsidRDefault="0076428E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E1435F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9E254A1" w14:textId="77777777" w:rsidR="0076428E" w:rsidRPr="00205A41" w:rsidRDefault="0076428E" w:rsidP="00D95AC3">
            <w:pPr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4AD5520B" w14:textId="77777777" w:rsidR="0076428E" w:rsidRPr="00205A41" w:rsidRDefault="0076428E" w:rsidP="00C4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8D8D8" w:themeFill="text2"/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4B95A9E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5D64B73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09192B8F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05A4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Annual Village Tax Due By 5PM</w:t>
            </w:r>
          </w:p>
        </w:tc>
      </w:tr>
      <w:tr w:rsidR="0076428E" w:rsidRPr="00205A41" w14:paraId="1BB89611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757F6D8" w14:textId="77777777" w:rsidR="0076428E" w:rsidRPr="00205A41" w:rsidRDefault="0076428E" w:rsidP="00D95AC3">
            <w:pPr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64A5A391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F2F2F2" w:themeFill="accent6" w:themeFillShade="F2"/>
            <w:vAlign w:val="center"/>
          </w:tcPr>
          <w:p w14:paraId="4180EF7B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A701A8D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9B75709" w14:textId="77777777" w:rsidR="0076428E" w:rsidRPr="00205A41" w:rsidRDefault="0076428E" w:rsidP="00D95AC3">
            <w:pPr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5992B681" w14:textId="77777777" w:rsidR="0076428E" w:rsidRPr="00205A41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C706294" w14:textId="77777777" w:rsidR="0076428E" w:rsidRPr="00205A41" w:rsidRDefault="0076428E" w:rsidP="00D95AC3">
            <w:pPr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2E82C14D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693E726C" w14:textId="77777777" w:rsidR="0076428E" w:rsidRPr="00205A41" w:rsidRDefault="008A61BF" w:rsidP="00583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5838F0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Fall Foundation Requests for Gr</w:t>
            </w:r>
            <w:r w:rsidR="00ED0AD3" w:rsidRPr="005838F0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eenwood Cemetery DUE BY 5</w:t>
            </w:r>
            <w:r w:rsidR="00575C04" w:rsidRPr="005838F0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PM</w:t>
            </w:r>
          </w:p>
        </w:tc>
      </w:tr>
      <w:tr w:rsidR="0076428E" w14:paraId="3B78E480" w14:textId="77777777">
        <w:trPr>
          <w:trHeight w:val="340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361D52F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B3C18BC" w14:textId="77777777" w:rsidR="0076428E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B8DA1AA" w14:textId="77777777" w:rsidR="0076428E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37FC788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167EE8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20F3D3C" w14:textId="77777777" w:rsidR="0076428E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CEE0F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3E355EF6" w14:textId="77777777" w:rsidR="0076428E" w:rsidRDefault="0076428E" w:rsidP="00D95AC3">
            <w:pPr>
              <w:ind w:left="28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088CEF9" w14:textId="77777777" w:rsidR="0076428E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76428E" w14:paraId="234B565E" w14:textId="77777777" w:rsidTr="00ED0AD3">
        <w:trPr>
          <w:trHeight w:val="378"/>
          <w:jc w:val="center"/>
        </w:trPr>
        <w:tc>
          <w:tcPr>
            <w:tcW w:w="3390" w:type="dxa"/>
            <w:gridSpan w:val="3"/>
            <w:shd w:val="clear" w:color="auto" w:fill="4F7E8B"/>
            <w:vAlign w:val="center"/>
          </w:tcPr>
          <w:p w14:paraId="27E2C543" w14:textId="77777777" w:rsidR="0076428E" w:rsidRPr="008D6F50" w:rsidRDefault="00ED0AD3" w:rsidP="00205A41">
            <w:pPr>
              <w:pStyle w:val="Heading2"/>
              <w:jc w:val="center"/>
              <w:rPr>
                <w:rFonts w:ascii="Lucida Handwriting" w:hAnsi="Lucida Handwriting"/>
                <w:b/>
              </w:rPr>
            </w:pPr>
            <w:r w:rsidRPr="008D6F50">
              <w:rPr>
                <w:rFonts w:ascii="Lucida Handwriting" w:hAnsi="Lucida Handwriting"/>
                <w:b/>
              </w:rPr>
              <w:t xml:space="preserve">OCTOBER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1B66F1C" w14:textId="77777777" w:rsidR="0076428E" w:rsidRPr="008D6F50" w:rsidRDefault="0076428E" w:rsidP="00205A41">
            <w:pPr>
              <w:pStyle w:val="Heading2"/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4F7E8B"/>
            <w:vAlign w:val="center"/>
          </w:tcPr>
          <w:p w14:paraId="0ED161DD" w14:textId="77777777" w:rsidR="0076428E" w:rsidRPr="008D6F50" w:rsidRDefault="00ED0AD3" w:rsidP="002B37A6">
            <w:pPr>
              <w:pStyle w:val="Heading2"/>
              <w:jc w:val="center"/>
              <w:rPr>
                <w:rFonts w:ascii="Lucida Handwriting" w:hAnsi="Lucida Handwriting"/>
                <w:b/>
              </w:rPr>
            </w:pPr>
            <w:r w:rsidRPr="008D6F50">
              <w:rPr>
                <w:rFonts w:ascii="Lucida Handwriting" w:hAnsi="Lucida Handwriting"/>
                <w:b/>
              </w:rPr>
              <w:t>NOVEMBER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A402DA" w14:textId="77777777" w:rsidR="0076428E" w:rsidRPr="008D6F50" w:rsidRDefault="0076428E" w:rsidP="00205A41">
            <w:pPr>
              <w:pStyle w:val="Heading2"/>
              <w:jc w:val="center"/>
              <w:rPr>
                <w:rFonts w:ascii="Lucida Handwriting" w:hAnsi="Lucida Handwriting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4F7E8B"/>
            <w:vAlign w:val="center"/>
          </w:tcPr>
          <w:p w14:paraId="5C0E1513" w14:textId="77777777" w:rsidR="0076428E" w:rsidRPr="008D6F50" w:rsidRDefault="00ED0AD3" w:rsidP="00205A41">
            <w:pPr>
              <w:pStyle w:val="Heading2"/>
              <w:jc w:val="center"/>
              <w:rPr>
                <w:rFonts w:ascii="Lucida Handwriting" w:hAnsi="Lucida Handwriting"/>
                <w:b/>
              </w:rPr>
            </w:pPr>
            <w:r w:rsidRPr="008D6F50">
              <w:rPr>
                <w:rFonts w:ascii="Lucida Handwriting" w:hAnsi="Lucida Handwriting"/>
                <w:b/>
              </w:rPr>
              <w:t xml:space="preserve">DECEMBER </w:t>
            </w:r>
          </w:p>
        </w:tc>
      </w:tr>
      <w:tr w:rsidR="0076428E" w14:paraId="38EFE923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1C3D0D2C" w14:textId="77777777" w:rsidR="0076428E" w:rsidRDefault="008A61BF" w:rsidP="00857E72">
            <w:pPr>
              <w:ind w:left="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07771A" wp14:editId="0570E994">
                  <wp:extent cx="373473" cy="373473"/>
                  <wp:effectExtent l="0" t="0" r="0" b="0"/>
                  <wp:docPr id="1932735977" name="image3.png" descr="Postit Notes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stit Notes out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3" cy="373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6D2F0D39" w14:textId="77777777" w:rsidR="0076428E" w:rsidRPr="002B37A6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B37A6">
              <w:rPr>
                <w:b/>
                <w:color w:val="000000"/>
                <w:sz w:val="22"/>
                <w:szCs w:val="22"/>
              </w:rPr>
              <w:t>Village of Fowlerville Trick</w:t>
            </w:r>
            <w:r w:rsidR="002B37A6">
              <w:rPr>
                <w:b/>
                <w:color w:val="000000"/>
                <w:sz w:val="22"/>
                <w:szCs w:val="22"/>
              </w:rPr>
              <w:t xml:space="preserve"> or Treating h</w:t>
            </w:r>
            <w:r w:rsidR="002B37A6" w:rsidRPr="002B37A6">
              <w:rPr>
                <w:b/>
                <w:color w:val="000000"/>
                <w:sz w:val="22"/>
                <w:szCs w:val="22"/>
              </w:rPr>
              <w:t>ours are from 6-</w:t>
            </w:r>
            <w:r w:rsidRPr="002B37A6">
              <w:rPr>
                <w:b/>
                <w:color w:val="000000"/>
                <w:sz w:val="22"/>
                <w:szCs w:val="22"/>
              </w:rPr>
              <w:t>8PM</w:t>
            </w:r>
            <w:r w:rsidR="00205A41" w:rsidRPr="002B37A6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2B37A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37A6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57BD9108" wp14:editId="1E71B793">
                  <wp:extent cx="254126" cy="254126"/>
                  <wp:effectExtent l="0" t="0" r="0" b="0"/>
                  <wp:docPr id="1932735978" name="image2.png" descr="Jack-O-Lantern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Jack-O-Lantern with solid fill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6" cy="2541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2F2F2" w:themeFill="accent6" w:themeFillShade="F2"/>
            <w:vAlign w:val="center"/>
          </w:tcPr>
          <w:p w14:paraId="411B4568" w14:textId="77777777" w:rsidR="0076428E" w:rsidRPr="002B37A6" w:rsidRDefault="0076428E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E4290CE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ABA097F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1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7E0B4518" w14:textId="77777777" w:rsidR="0076428E" w:rsidRPr="00205A41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B37A6">
              <w:rPr>
                <w:b/>
                <w:color w:val="FF0000"/>
                <w:sz w:val="22"/>
                <w:szCs w:val="22"/>
              </w:rPr>
              <w:t>Delinquent Utilities-Water Shut Off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166A282" w14:textId="77777777" w:rsidR="0076428E" w:rsidRDefault="0076428E" w:rsidP="00857E72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29750136" w14:textId="77777777" w:rsidR="0076428E" w:rsidRPr="00205A41" w:rsidRDefault="008A61BF" w:rsidP="00D95AC3">
            <w:pPr>
              <w:ind w:left="71"/>
              <w:jc w:val="center"/>
              <w:rPr>
                <w:b/>
                <w:sz w:val="24"/>
                <w:szCs w:val="24"/>
              </w:rPr>
            </w:pPr>
            <w:r w:rsidRPr="00205A41">
              <w:rPr>
                <w:b/>
                <w:sz w:val="24"/>
                <w:szCs w:val="24"/>
              </w:rPr>
              <w:t>7</w:t>
            </w:r>
            <w:r w:rsidRPr="00205A4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08BC4000" w14:textId="77777777" w:rsidR="0076428E" w:rsidRPr="00205A41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05A41">
              <w:rPr>
                <w:b/>
                <w:color w:val="000000"/>
                <w:sz w:val="22"/>
                <w:szCs w:val="22"/>
              </w:rPr>
              <w:t>Xmas in the ‘Ville</w:t>
            </w:r>
            <w:r w:rsidR="00205A41" w:rsidRPr="00205A41">
              <w:rPr>
                <w:b/>
                <w:color w:val="000000"/>
                <w:sz w:val="22"/>
                <w:szCs w:val="22"/>
              </w:rPr>
              <w:t>; view schedule @ www.christmasintheville.com</w:t>
            </w:r>
          </w:p>
        </w:tc>
      </w:tr>
      <w:tr w:rsidR="0076428E" w14:paraId="61671C33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6CFB2D6" w14:textId="77777777" w:rsidR="0076428E" w:rsidRPr="00205A41" w:rsidRDefault="008A61BF" w:rsidP="00857E72">
            <w:pPr>
              <w:ind w:left="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490CB4C0" w14:textId="77777777" w:rsidR="00205A41" w:rsidRPr="002B37A6" w:rsidRDefault="008A61BF" w:rsidP="002B37A6">
            <w:pPr>
              <w:jc w:val="center"/>
              <w:rPr>
                <w:b/>
                <w:sz w:val="22"/>
                <w:szCs w:val="22"/>
              </w:rPr>
            </w:pPr>
            <w:r w:rsidRPr="00205A41">
              <w:rPr>
                <w:b/>
                <w:sz w:val="22"/>
                <w:szCs w:val="22"/>
              </w:rPr>
              <w:t xml:space="preserve">Brush Pick-up </w:t>
            </w:r>
            <w:r w:rsidR="008A610B">
              <w:rPr>
                <w:b/>
                <w:sz w:val="20"/>
                <w:szCs w:val="20"/>
              </w:rPr>
              <w:t>(Place brush parallel w/</w:t>
            </w:r>
            <w:r w:rsidRPr="002B37A6">
              <w:rPr>
                <w:b/>
                <w:sz w:val="20"/>
                <w:szCs w:val="20"/>
              </w:rPr>
              <w:t>curb, no more t</w:t>
            </w:r>
            <w:r w:rsidR="00ED0AD3" w:rsidRPr="002B37A6">
              <w:rPr>
                <w:b/>
                <w:sz w:val="20"/>
                <w:szCs w:val="20"/>
              </w:rPr>
              <w:t>han 5’ from roadside BY 7</w:t>
            </w:r>
            <w:r w:rsidR="00857E72" w:rsidRPr="002B37A6">
              <w:rPr>
                <w:b/>
                <w:sz w:val="20"/>
                <w:szCs w:val="20"/>
              </w:rPr>
              <w:t>AM</w:t>
            </w:r>
            <w:r w:rsidR="002B37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D8D8D8" w:themeFill="text2"/>
            <w:vAlign w:val="center"/>
          </w:tcPr>
          <w:p w14:paraId="077F1101" w14:textId="77777777" w:rsidR="0076428E" w:rsidRPr="00205A41" w:rsidRDefault="0076428E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0BC1261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A19E3DD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12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0E4759D9" w14:textId="77777777" w:rsidR="00857E72" w:rsidRPr="00857E72" w:rsidRDefault="008A61BF" w:rsidP="002B37A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57E72">
              <w:rPr>
                <w:b/>
                <w:color w:val="FF0000"/>
                <w:sz w:val="22"/>
                <w:szCs w:val="22"/>
              </w:rPr>
              <w:t>*LAST DAY for Brush Pick-Up</w:t>
            </w:r>
            <w:r w:rsidR="00857E7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D0AD3" w:rsidRPr="002B37A6">
              <w:rPr>
                <w:b/>
                <w:color w:val="auto"/>
                <w:sz w:val="20"/>
                <w:szCs w:val="20"/>
              </w:rPr>
              <w:t>(Place brush parallel w/</w:t>
            </w:r>
            <w:r w:rsidR="00857E72" w:rsidRPr="002B37A6">
              <w:rPr>
                <w:b/>
                <w:color w:val="auto"/>
                <w:sz w:val="20"/>
                <w:szCs w:val="20"/>
              </w:rPr>
              <w:t>curb, no more t</w:t>
            </w:r>
            <w:r w:rsidR="00ED0AD3" w:rsidRPr="002B37A6">
              <w:rPr>
                <w:b/>
                <w:color w:val="auto"/>
                <w:sz w:val="20"/>
                <w:szCs w:val="20"/>
              </w:rPr>
              <w:t>han 5’ from roadside BY 7</w:t>
            </w:r>
            <w:r w:rsidR="00857E72" w:rsidRPr="002B37A6">
              <w:rPr>
                <w:b/>
                <w:color w:val="auto"/>
                <w:sz w:val="20"/>
                <w:szCs w:val="20"/>
              </w:rPr>
              <w:t>AM</w:t>
            </w:r>
          </w:p>
          <w:p w14:paraId="624E9506" w14:textId="77777777" w:rsidR="0076428E" w:rsidRPr="00205A41" w:rsidRDefault="0076428E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BB7F40C" w14:textId="77777777" w:rsidR="0076428E" w:rsidRDefault="0076428E" w:rsidP="00857E72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B1A6DA3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14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1FECFB08" w14:textId="77777777" w:rsidR="0076428E" w:rsidRPr="00205A41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05A41">
              <w:rPr>
                <w:b/>
                <w:color w:val="000000"/>
                <w:sz w:val="22"/>
                <w:szCs w:val="22"/>
              </w:rPr>
              <w:t>Wreaths Across America Ceremony at Greenwood Cemetery</w:t>
            </w:r>
          </w:p>
        </w:tc>
      </w:tr>
      <w:tr w:rsidR="0076428E" w14:paraId="00976550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4BB1B681" w14:textId="77777777" w:rsidR="0076428E" w:rsidRPr="00205A41" w:rsidRDefault="008A61BF" w:rsidP="00857E72">
            <w:pPr>
              <w:ind w:left="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</w:rPr>
              <w:t>14</w:t>
            </w:r>
            <w:r w:rsidRPr="00205A41">
              <w:rPr>
                <w:rFonts w:asciiTheme="minorHAnsi" w:eastAsia="Quattrocento Sans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7BB354DE" w14:textId="77777777" w:rsidR="0076428E" w:rsidRPr="005838F0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  <w:sz w:val="22"/>
                <w:szCs w:val="22"/>
              </w:rPr>
            </w:pPr>
            <w:r w:rsidRPr="005838F0">
              <w:rPr>
                <w:b/>
                <w:color w:val="auto"/>
                <w:sz w:val="22"/>
                <w:szCs w:val="22"/>
              </w:rPr>
              <w:t>Fall Clean-Up in Greenwood Cemetery</w:t>
            </w:r>
          </w:p>
        </w:tc>
        <w:tc>
          <w:tcPr>
            <w:tcW w:w="270" w:type="dxa"/>
            <w:shd w:val="clear" w:color="auto" w:fill="F2F2F2" w:themeFill="accent6" w:themeFillShade="F2"/>
            <w:vAlign w:val="center"/>
          </w:tcPr>
          <w:p w14:paraId="29CBB8F8" w14:textId="77777777" w:rsidR="0076428E" w:rsidRPr="005838F0" w:rsidRDefault="0076428E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783C05D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4776116" w14:textId="77777777" w:rsidR="0076428E" w:rsidRPr="00205A41" w:rsidRDefault="00EA2B69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52D476C3" w14:textId="77777777" w:rsidR="0076428E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205A41">
              <w:rPr>
                <w:b/>
                <w:color w:val="auto"/>
                <w:sz w:val="22"/>
                <w:szCs w:val="22"/>
              </w:rPr>
              <w:t>Ladies Night O</w:t>
            </w:r>
            <w:r w:rsidR="00575C04" w:rsidRPr="00205A41">
              <w:rPr>
                <w:b/>
                <w:color w:val="auto"/>
                <w:sz w:val="22"/>
                <w:szCs w:val="22"/>
              </w:rPr>
              <w:t>ut in Downtown Fowlerville 5-8PM</w:t>
            </w:r>
          </w:p>
          <w:p w14:paraId="3BDCF4A7" w14:textId="77777777" w:rsidR="00857E72" w:rsidRPr="00205A41" w:rsidRDefault="00857E72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6A26E08" w14:textId="77777777" w:rsidR="0076428E" w:rsidRDefault="0076428E" w:rsidP="00857E72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4063E7B2" w14:textId="77777777" w:rsidR="0076428E" w:rsidRPr="00205A41" w:rsidRDefault="008A61BF" w:rsidP="008D6F50">
            <w:pPr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Jan. 1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53BC79BF" w14:textId="77777777" w:rsidR="0076428E" w:rsidRPr="002B37A6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B37A6">
              <w:rPr>
                <w:b/>
                <w:i/>
                <w:color w:val="000000"/>
                <w:sz w:val="22"/>
                <w:szCs w:val="22"/>
              </w:rPr>
              <w:t>Village Offices Closed for the Holidays</w:t>
            </w:r>
          </w:p>
        </w:tc>
      </w:tr>
      <w:tr w:rsidR="0076428E" w14:paraId="67C3006D" w14:textId="77777777" w:rsidTr="008A61BF">
        <w:trPr>
          <w:trHeight w:val="583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4B166822" w14:textId="77777777" w:rsidR="0076428E" w:rsidRPr="00205A41" w:rsidRDefault="008A61BF" w:rsidP="00857E72">
            <w:pPr>
              <w:ind w:left="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35A5B16D" w14:textId="77777777" w:rsidR="0076428E" w:rsidRPr="00205A41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05A41">
              <w:rPr>
                <w:b/>
                <w:color w:val="FF0000"/>
                <w:sz w:val="22"/>
                <w:szCs w:val="22"/>
              </w:rPr>
              <w:t>Third Quarter 2024 Water/Sewer Bills Due by 5PM</w:t>
            </w:r>
          </w:p>
        </w:tc>
        <w:tc>
          <w:tcPr>
            <w:tcW w:w="270" w:type="dxa"/>
            <w:shd w:val="clear" w:color="auto" w:fill="D8D8D8" w:themeFill="text2"/>
            <w:vAlign w:val="center"/>
          </w:tcPr>
          <w:p w14:paraId="30947612" w14:textId="77777777" w:rsidR="0076428E" w:rsidRPr="00205A41" w:rsidRDefault="0076428E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A82515A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0477C81C" w14:textId="77777777" w:rsidR="0076428E" w:rsidRPr="00205A41" w:rsidRDefault="00EA2B69" w:rsidP="00D95A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0244888E" w14:textId="77777777" w:rsidR="00857E72" w:rsidRPr="002B37A6" w:rsidRDefault="008A61BF" w:rsidP="002B37A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5A41">
              <w:rPr>
                <w:b/>
                <w:color w:val="FF0000"/>
                <w:sz w:val="22"/>
                <w:szCs w:val="22"/>
              </w:rPr>
              <w:t>*LAST DAY for Compost Yard Bag</w:t>
            </w:r>
            <w:r w:rsidR="002B37A6">
              <w:rPr>
                <w:b/>
                <w:color w:val="FF0000"/>
                <w:sz w:val="22"/>
                <w:szCs w:val="22"/>
              </w:rPr>
              <w:t>s &amp; Leaf Vac.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A3773C6" w14:textId="77777777" w:rsidR="0076428E" w:rsidRDefault="0076428E" w:rsidP="00857E72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5C6131A5" w14:textId="77777777" w:rsidR="0076428E" w:rsidRPr="00205A41" w:rsidRDefault="0076428E" w:rsidP="00D95AC3">
            <w:pPr>
              <w:ind w:left="71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8D8D8" w:themeFill="text2"/>
            <w:vAlign w:val="center"/>
          </w:tcPr>
          <w:p w14:paraId="17BA790F" w14:textId="77777777" w:rsidR="0076428E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6428E" w14:paraId="2009130E" w14:textId="77777777" w:rsidTr="008A61BF">
        <w:trPr>
          <w:trHeight w:val="302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3EF4367B" w14:textId="77777777" w:rsidR="0076428E" w:rsidRPr="00205A41" w:rsidRDefault="0076428E" w:rsidP="00D95AC3">
            <w:pPr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39DAE134" w14:textId="77777777" w:rsidR="0076428E" w:rsidRPr="00205A41" w:rsidRDefault="0076428E" w:rsidP="0085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CFE5D89" w14:textId="77777777" w:rsidR="0076428E" w:rsidRDefault="0076428E" w:rsidP="00D95AC3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65571BD9" w14:textId="77777777" w:rsidR="0076428E" w:rsidRPr="00205A41" w:rsidRDefault="008A61BF" w:rsidP="00D95AC3">
            <w:pPr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5A41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Pr="00205A4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59D42DD2" w14:textId="77777777" w:rsidR="00857E72" w:rsidRDefault="00857E72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EEB0E6" w14:textId="77777777" w:rsidR="0076428E" w:rsidRPr="002B37A6" w:rsidRDefault="008A61BF" w:rsidP="002B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4224E">
              <w:rPr>
                <w:b/>
                <w:i/>
                <w:color w:val="000000"/>
                <w:sz w:val="22"/>
                <w:szCs w:val="22"/>
                <w:shd w:val="clear" w:color="auto" w:fill="F2F2F2" w:themeFill="accent6" w:themeFillShade="F2"/>
              </w:rPr>
              <w:t>Village</w:t>
            </w:r>
            <w:r w:rsidRPr="002B37A6">
              <w:rPr>
                <w:b/>
                <w:i/>
                <w:color w:val="000000"/>
                <w:sz w:val="22"/>
                <w:szCs w:val="22"/>
              </w:rPr>
              <w:t xml:space="preserve"> Offices Closed for Thanksgiving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F0538B4" w14:textId="77777777" w:rsidR="0076428E" w:rsidRDefault="0076428E" w:rsidP="00857E72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B4CDD4" w:themeFill="accent2" w:themeFillTint="66"/>
            <w:vAlign w:val="center"/>
          </w:tcPr>
          <w:p w14:paraId="165D205E" w14:textId="77777777" w:rsidR="0076428E" w:rsidRDefault="0076428E" w:rsidP="00D95AC3">
            <w:pPr>
              <w:ind w:left="71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2F2F2" w:themeFill="accent6" w:themeFillShade="F2"/>
            <w:vAlign w:val="center"/>
          </w:tcPr>
          <w:p w14:paraId="0DAF7ADC" w14:textId="77777777" w:rsidR="0076428E" w:rsidRDefault="0076428E" w:rsidP="00D9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72CBE5B" w14:textId="77777777" w:rsidR="0076428E" w:rsidRDefault="0076428E" w:rsidP="008D6F50">
      <w:pPr>
        <w:rPr>
          <w:sz w:val="24"/>
          <w:szCs w:val="24"/>
        </w:rPr>
      </w:pPr>
    </w:p>
    <w:sectPr w:rsidR="0076428E" w:rsidSect="008D6F50">
      <w:pgSz w:w="12240" w:h="15840"/>
      <w:pgMar w:top="576" w:right="1080" w:bottom="720" w:left="1080" w:header="360" w:footer="360" w:gutter="0"/>
      <w:pgBorders w:offsetFrom="page">
        <w:top w:val="threeDEmboss" w:sz="24" w:space="24" w:color="000000" w:themeColor="text1"/>
        <w:left w:val="threeDEmboss" w:sz="24" w:space="24" w:color="000000" w:themeColor="text1"/>
        <w:bottom w:val="threeDEngrave" w:sz="24" w:space="24" w:color="000000" w:themeColor="text1"/>
        <w:right w:val="threeDEngrave" w:sz="24" w:space="24" w:color="000000" w:themeColor="text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ostit Notes outline" style="width:4in;height:4in;visibility:visible;mso-wrap-style:square" o:bullet="t">
        <v:imagedata r:id="rId1" o:title="Postit Notes outline"/>
      </v:shape>
    </w:pict>
  </w:numPicBullet>
  <w:abstractNum w:abstractNumId="0" w15:restartNumberingAfterBreak="0">
    <w:nsid w:val="3F7B07C5"/>
    <w:multiLevelType w:val="hybridMultilevel"/>
    <w:tmpl w:val="960494DA"/>
    <w:lvl w:ilvl="0" w:tplc="D64E2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5"/>
        <w:szCs w:val="35"/>
      </w:rPr>
    </w:lvl>
    <w:lvl w:ilvl="1" w:tplc="D80CB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43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C8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6D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A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85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42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6C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2683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8E"/>
    <w:rsid w:val="000906E0"/>
    <w:rsid w:val="000D2D20"/>
    <w:rsid w:val="001D3252"/>
    <w:rsid w:val="00205A41"/>
    <w:rsid w:val="002B37A6"/>
    <w:rsid w:val="004327C6"/>
    <w:rsid w:val="00575C04"/>
    <w:rsid w:val="005838F0"/>
    <w:rsid w:val="00624F83"/>
    <w:rsid w:val="0076428E"/>
    <w:rsid w:val="00857E72"/>
    <w:rsid w:val="008A610B"/>
    <w:rsid w:val="008A61BF"/>
    <w:rsid w:val="008D6F50"/>
    <w:rsid w:val="00BD1343"/>
    <w:rsid w:val="00C32BF4"/>
    <w:rsid w:val="00C4224E"/>
    <w:rsid w:val="00D95AC3"/>
    <w:rsid w:val="00E2283B"/>
    <w:rsid w:val="00EA2B69"/>
    <w:rsid w:val="00E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4AFE73"/>
  <w15:docId w15:val="{D6064983-E91B-402E-BAD7-37F5A59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86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865"/>
    <w:pPr>
      <w:keepNext/>
      <w:keepLines/>
      <w:spacing w:before="1200" w:line="360" w:lineRule="auto"/>
      <w:jc w:val="center"/>
      <w:outlineLvl w:val="0"/>
    </w:pPr>
    <w:rPr>
      <w:rFonts w:ascii="Franklin Gothic Demi" w:eastAsiaTheme="majorEastAsia" w:hAnsi="Franklin Gothic Demi" w:cstheme="majorBidi"/>
      <w:color w:val="D8D8D8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211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B3A00" w:themeColor="accent1"/>
      <w:sz w:val="5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21D"/>
    <w:pPr>
      <w:spacing w:line="216" w:lineRule="auto"/>
      <w:contextualSpacing/>
      <w:jc w:val="center"/>
    </w:pPr>
    <w:rPr>
      <w:rFonts w:eastAsiaTheme="majorEastAsia" w:cstheme="majorBidi"/>
      <w:b/>
      <w:color w:val="FCD9A2" w:themeColor="accent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21D"/>
    <w:rPr>
      <w:rFonts w:eastAsiaTheme="majorEastAsia" w:cstheme="majorBidi"/>
      <w:b/>
      <w:color w:val="FCD9A2" w:themeColor="accent3"/>
      <w:spacing w:val="-10"/>
      <w:kern w:val="28"/>
      <w:sz w:val="84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A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A00" w:themeFill="accent1"/>
      </w:tcPr>
    </w:tblStylePr>
    <w:tblStylePr w:type="band1Vert">
      <w:tblPr/>
      <w:tcPr>
        <w:shd w:val="clear" w:color="auto" w:fill="FFFB4A" w:themeFill="accent1" w:themeFillTint="66"/>
      </w:tcPr>
    </w:tblStylePr>
    <w:tblStylePr w:type="band1Horz">
      <w:tblPr/>
      <w:tcPr>
        <w:shd w:val="clear" w:color="auto" w:fill="FFFB4A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0865"/>
    <w:rPr>
      <w:rFonts w:ascii="Franklin Gothic Demi" w:eastAsiaTheme="majorEastAsia" w:hAnsi="Franklin Gothic Demi" w:cstheme="majorBidi"/>
      <w:color w:val="D8D8D8" w:themeColor="text2"/>
      <w:sz w:val="44"/>
      <w:szCs w:val="32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7F0275"/>
    <w:rPr>
      <w:rFonts w:ascii="Franklin Gothic Demi" w:eastAsiaTheme="majorEastAsia" w:hAnsi="Franklin Gothic Demi" w:cstheme="majorBidi"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865"/>
    <w:rPr>
      <w:rFonts w:asciiTheme="majorHAnsi" w:eastAsiaTheme="majorEastAsia" w:hAnsiTheme="majorHAnsi" w:cstheme="majorBidi"/>
      <w:b/>
      <w:color w:val="3B3A00" w:themeColor="accent1"/>
      <w:sz w:val="54"/>
      <w:szCs w:val="24"/>
    </w:rPr>
  </w:style>
  <w:style w:type="character" w:customStyle="1" w:styleId="Style7">
    <w:name w:val="Style7"/>
    <w:basedOn w:val="DefaultParagraphFont"/>
    <w:uiPriority w:val="1"/>
    <w:semiHidden/>
    <w:rsid w:val="00AF59BB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Totals">
    <w:name w:val="Totals"/>
    <w:basedOn w:val="Normal"/>
    <w:semiHidden/>
    <w:qFormat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Item">
    <w:name w:val="Item"/>
    <w:basedOn w:val="Normal"/>
    <w:qFormat/>
    <w:rsid w:val="00FC684A"/>
    <w:pPr>
      <w:ind w:left="284"/>
    </w:pPr>
    <w:rPr>
      <w:b/>
    </w:rPr>
  </w:style>
  <w:style w:type="paragraph" w:customStyle="1" w:styleId="Place">
    <w:name w:val="Place"/>
    <w:basedOn w:val="Normal"/>
    <w:semiHidden/>
    <w:qFormat/>
    <w:rsid w:val="00FC684A"/>
    <w:pPr>
      <w:ind w:left="113"/>
    </w:pPr>
  </w:style>
  <w:style w:type="paragraph" w:customStyle="1" w:styleId="Price">
    <w:name w:val="Price"/>
    <w:basedOn w:val="Normal"/>
    <w:semiHidden/>
    <w:qFormat/>
    <w:rsid w:val="00FC684A"/>
    <w:pPr>
      <w:ind w:left="113"/>
    </w:pPr>
    <w:rPr>
      <w:b/>
      <w:color w:val="4F7E8B" w:themeColor="accent2"/>
    </w:rPr>
  </w:style>
  <w:style w:type="character" w:styleId="Hyperlink">
    <w:name w:val="Hyperlink"/>
    <w:basedOn w:val="DefaultParagraphFont"/>
    <w:uiPriority w:val="99"/>
    <w:unhideWhenUsed/>
    <w:rsid w:val="00082DD7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DD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DA4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DA4"/>
    </w:tcPr>
  </w:style>
  <w:style w:type="paragraph" w:styleId="ListParagraph">
    <w:name w:val="List Paragraph"/>
    <w:basedOn w:val="Normal"/>
    <w:uiPriority w:val="34"/>
    <w:qFormat/>
    <w:rsid w:val="0057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Fowlerville.Org" TargetMode="Externa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Custom 4">
      <a:dk1>
        <a:sysClr val="windowText" lastClr="000000"/>
      </a:dk1>
      <a:lt1>
        <a:sysClr val="window" lastClr="FFFFFF"/>
      </a:lt1>
      <a:dk2>
        <a:srgbClr val="D8D8D8"/>
      </a:dk2>
      <a:lt2>
        <a:srgbClr val="F7931E"/>
      </a:lt2>
      <a:accent1>
        <a:srgbClr val="3B3A00"/>
      </a:accent1>
      <a:accent2>
        <a:srgbClr val="4F7E8B"/>
      </a:accent2>
      <a:accent3>
        <a:srgbClr val="FCD9A2"/>
      </a:accent3>
      <a:accent4>
        <a:srgbClr val="FFFFFF"/>
      </a:accent4>
      <a:accent5>
        <a:srgbClr val="D8D8D8"/>
      </a:accent5>
      <a:accent6>
        <a:srgbClr val="FFFFFF"/>
      </a:accent6>
      <a:hlink>
        <a:srgbClr val="000000"/>
      </a:hlink>
      <a:folHlink>
        <a:srgbClr val="000000"/>
      </a:folHlink>
    </a:clrScheme>
    <a:fontScheme name="Custom 10">
      <a:majorFont>
        <a:latin typeface="Adobe Garamond Pro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16PP65jFT3r/Q1CA8bADFbtxA==">CgMxLjA4AHIhMUxZallkM0N5MlZNT1Z3aGlDSF9mdDFvanppaEZmQmZQ</go:docsCustomData>
</go:gDocsCustomXmlDataStorage>
</file>

<file path=customXml/itemProps1.xml><?xml version="1.0" encoding="utf-8"?>
<ds:datastoreItem xmlns:ds="http://schemas.openxmlformats.org/officeDocument/2006/customXml" ds:itemID="{85C02CAE-E3BE-40D8-836E-2B6EF05CD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Nightingale</dc:creator>
  <cp:lastModifiedBy>Kristina Nightingale</cp:lastModifiedBy>
  <cp:revision>10</cp:revision>
  <cp:lastPrinted>2024-02-05T17:50:00Z</cp:lastPrinted>
  <dcterms:created xsi:type="dcterms:W3CDTF">2023-12-03T19:02:00Z</dcterms:created>
  <dcterms:modified xsi:type="dcterms:W3CDTF">2024-02-05T19:46:00Z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